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38" w:rsidRDefault="00070A38" w:rsidP="00070A38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070A3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Gauselturen bringer deg fra fjorden til fritidsgården oppe på Gausel.</w:t>
      </w:r>
    </w:p>
    <w:p w:rsidR="00070A38" w:rsidRDefault="00070A38" w:rsidP="00070A38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70A38" w:rsidRPr="00070A38" w:rsidRDefault="00070A38" w:rsidP="00070A38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70A3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Lengde:</w:t>
      </w:r>
      <w:r w:rsidRPr="00070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070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6,53 km</w:t>
      </w:r>
    </w:p>
    <w:p w:rsidR="00070A38" w:rsidRPr="00070A38" w:rsidRDefault="00070A38" w:rsidP="00070A38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70A3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Barnevogn:</w:t>
      </w:r>
      <w:r w:rsidRPr="00070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070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Ja</w:t>
      </w:r>
    </w:p>
    <w:p w:rsidR="00070A38" w:rsidRPr="00070A38" w:rsidRDefault="00070A38" w:rsidP="00070A38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70A3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Belysning:</w:t>
      </w:r>
      <w:r w:rsidRPr="00070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070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Ja, med enkelte unntak</w:t>
      </w:r>
    </w:p>
    <w:p w:rsidR="00070A38" w:rsidRDefault="00070A38" w:rsidP="00070A38">
      <w:pPr>
        <w:rPr>
          <w:sz w:val="24"/>
          <w:szCs w:val="24"/>
        </w:rPr>
      </w:pPr>
    </w:p>
    <w:p w:rsidR="00070A38" w:rsidRPr="00070A38" w:rsidRDefault="00070A38" w:rsidP="00070A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70A38">
        <w:rPr>
          <w:rFonts w:ascii="Arial" w:hAnsi="Arial" w:cs="Arial"/>
          <w:color w:val="333333"/>
        </w:rPr>
        <w:t>Du finner rytmen til togets taktfaste sang i togskinnene ut fra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Gausel stasjon</w:t>
      </w:r>
      <w:r w:rsidRPr="00070A38">
        <w:rPr>
          <w:rFonts w:ascii="Arial" w:hAnsi="Arial" w:cs="Arial"/>
          <w:color w:val="333333"/>
        </w:rPr>
        <w:t>. Du setter kursen nedover og gangfarten forbi Frøystad gård og ned til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Gandsfjorden</w:t>
      </w:r>
      <w:r w:rsidRPr="00070A38">
        <w:rPr>
          <w:rFonts w:ascii="Arial" w:hAnsi="Arial" w:cs="Arial"/>
          <w:color w:val="333333"/>
        </w:rPr>
        <w:t> er det ingen som kan si noe på.</w:t>
      </w:r>
    </w:p>
    <w:p w:rsidR="00070A38" w:rsidRPr="00070A38" w:rsidRDefault="00070A38" w:rsidP="00070A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70A38">
        <w:rPr>
          <w:rFonts w:ascii="Arial" w:hAnsi="Arial" w:cs="Arial"/>
          <w:color w:val="333333"/>
        </w:rPr>
        <w:t>Vel nede kan du nyte et forfriskende bad, utsikten utover fjordens båtliv eller beitende sauer på idylliske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Gauselholmen</w:t>
      </w:r>
      <w:r w:rsidRPr="00070A38">
        <w:rPr>
          <w:rFonts w:ascii="Arial" w:hAnsi="Arial" w:cs="Arial"/>
          <w:color w:val="333333"/>
        </w:rPr>
        <w:t>. Du forlater strandkanten en stund, og vandrer gatelangs i Gauselvågen med Dobbeltsporet som nærmeste følgesvenn. Ned til sjøen går du gjennom villastrøket ved </w:t>
      </w:r>
      <w:proofErr w:type="spellStart"/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Gauselstraen</w:t>
      </w:r>
      <w:proofErr w:type="spellEnd"/>
      <w:r w:rsidRPr="00070A38">
        <w:rPr>
          <w:rFonts w:ascii="Arial" w:hAnsi="Arial" w:cs="Arial"/>
          <w:color w:val="333333"/>
        </w:rPr>
        <w:t>, tidligere var dette ferie- og landsteder for fornemme byfolk.  Glade måkeskrik ønsker deg velkommen til idylliske </w:t>
      </w:r>
      <w:proofErr w:type="spellStart"/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Boganesvågen</w:t>
      </w:r>
      <w:proofErr w:type="spellEnd"/>
      <w:r w:rsidRPr="00070A38">
        <w:rPr>
          <w:rFonts w:ascii="Arial" w:hAnsi="Arial" w:cs="Arial"/>
          <w:color w:val="333333"/>
        </w:rPr>
        <w:t>.</w:t>
      </w:r>
    </w:p>
    <w:p w:rsidR="00070A38" w:rsidRPr="00070A38" w:rsidRDefault="00070A38" w:rsidP="00070A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70A38">
        <w:rPr>
          <w:rFonts w:ascii="Arial" w:hAnsi="Arial" w:cs="Arial"/>
          <w:color w:val="333333"/>
        </w:rPr>
        <w:t>Du går nå langs et fugleeldorado, den langgrunne mudderflaten i denne vågen er som et gigantisk matf</w:t>
      </w:r>
      <w:bookmarkStart w:id="0" w:name="_GoBack"/>
      <w:bookmarkEnd w:id="0"/>
      <w:r w:rsidRPr="00070A38">
        <w:rPr>
          <w:rFonts w:ascii="Arial" w:hAnsi="Arial" w:cs="Arial"/>
          <w:color w:val="333333"/>
        </w:rPr>
        <w:t>at for beitende fugl, spesielt vinterstid, og man kan være heldig å se flere sjeldne arter her. De små holmene ytterst ved </w:t>
      </w:r>
      <w:proofErr w:type="spellStart"/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Boganeset</w:t>
      </w:r>
      <w:proofErr w:type="spellEnd"/>
      <w:r w:rsidRPr="00070A38">
        <w:rPr>
          <w:rFonts w:ascii="Arial" w:hAnsi="Arial" w:cs="Arial"/>
          <w:color w:val="333333"/>
        </w:rPr>
        <w:t> er yndede hekkeplasser for makrellterner og fiskemåker. </w:t>
      </w:r>
    </w:p>
    <w:p w:rsidR="00070A38" w:rsidRPr="00070A38" w:rsidRDefault="00070A38" w:rsidP="00070A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70A38">
        <w:rPr>
          <w:rFonts w:ascii="Arial" w:hAnsi="Arial" w:cs="Arial"/>
          <w:color w:val="333333"/>
        </w:rPr>
        <w:t>Med lette skritt går du videre og tar deg tid til litt fysisk aktivitet og lek i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Jåtten bydelspark</w:t>
      </w:r>
      <w:r w:rsidRPr="00070A38">
        <w:rPr>
          <w:rFonts w:ascii="Arial" w:hAnsi="Arial" w:cs="Arial"/>
          <w:color w:val="333333"/>
        </w:rPr>
        <w:t>, før du tråkker forbi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Viking stadion</w:t>
      </w:r>
      <w:r w:rsidRPr="00070A38">
        <w:rPr>
          <w:rFonts w:ascii="Arial" w:hAnsi="Arial" w:cs="Arial"/>
          <w:color w:val="333333"/>
        </w:rPr>
        <w:t xml:space="preserve"> og oppover </w:t>
      </w:r>
      <w:proofErr w:type="spellStart"/>
      <w:r w:rsidRPr="00070A38">
        <w:rPr>
          <w:rFonts w:ascii="Arial" w:hAnsi="Arial" w:cs="Arial"/>
          <w:color w:val="333333"/>
        </w:rPr>
        <w:t>grøntdraget</w:t>
      </w:r>
      <w:proofErr w:type="spellEnd"/>
      <w:r w:rsidRPr="00070A38">
        <w:rPr>
          <w:rFonts w:ascii="Arial" w:hAnsi="Arial" w:cs="Arial"/>
          <w:color w:val="333333"/>
        </w:rPr>
        <w:t xml:space="preserve"> langs </w:t>
      </w:r>
      <w:proofErr w:type="spellStart"/>
      <w:r w:rsidRPr="00070A38">
        <w:rPr>
          <w:rFonts w:ascii="Arial" w:hAnsi="Arial" w:cs="Arial"/>
          <w:color w:val="333333"/>
        </w:rPr>
        <w:t>Austtunveien</w:t>
      </w:r>
      <w:proofErr w:type="spellEnd"/>
      <w:r w:rsidRPr="00070A38">
        <w:rPr>
          <w:rFonts w:ascii="Arial" w:hAnsi="Arial" w:cs="Arial"/>
          <w:color w:val="333333"/>
        </w:rPr>
        <w:t>. Du runder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NATOs hovedkvarter</w:t>
      </w:r>
      <w:r w:rsidRPr="00070A38">
        <w:rPr>
          <w:rFonts w:ascii="Arial" w:hAnsi="Arial" w:cs="Arial"/>
          <w:color w:val="333333"/>
        </w:rPr>
        <w:t xml:space="preserve"> og følger Gamle </w:t>
      </w:r>
      <w:proofErr w:type="spellStart"/>
      <w:r w:rsidRPr="00070A38">
        <w:rPr>
          <w:rFonts w:ascii="Arial" w:hAnsi="Arial" w:cs="Arial"/>
          <w:color w:val="333333"/>
        </w:rPr>
        <w:t>Godesetvei</w:t>
      </w:r>
      <w:proofErr w:type="spellEnd"/>
      <w:r w:rsidRPr="00070A38">
        <w:rPr>
          <w:rFonts w:ascii="Arial" w:hAnsi="Arial" w:cs="Arial"/>
          <w:color w:val="333333"/>
        </w:rPr>
        <w:t xml:space="preserve"> inn på historisk grunn. Nabogatene bærer navn som minner deg på de mange arkeologiske funnene som er gjort her, og som indikerer at området har vært et viktig makt- og økonomisk sentrum noen hundreår tilbake. Kanskje satt vikinghøvdingen på høyden her og speidet etter skipene sine? God utsikt har du også langs din vei.</w:t>
      </w:r>
    </w:p>
    <w:p w:rsidR="00070A38" w:rsidRPr="00070A38" w:rsidRDefault="00070A38" w:rsidP="00070A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Gausel</w:t>
      </w:r>
      <w:r w:rsidRPr="00070A38">
        <w:rPr>
          <w:rFonts w:ascii="Arial" w:hAnsi="Arial" w:cs="Arial"/>
          <w:color w:val="333333"/>
        </w:rPr>
        <w:t xml:space="preserve"> har trolig sin opprinnelse i mannsnavnet </w:t>
      </w:r>
      <w:proofErr w:type="spellStart"/>
      <w:r w:rsidRPr="00070A38">
        <w:rPr>
          <w:rFonts w:ascii="Arial" w:hAnsi="Arial" w:cs="Arial"/>
          <w:color w:val="333333"/>
        </w:rPr>
        <w:t>Gautulfr</w:t>
      </w:r>
      <w:proofErr w:type="spellEnd"/>
      <w:r w:rsidRPr="00070A38">
        <w:rPr>
          <w:rFonts w:ascii="Arial" w:hAnsi="Arial" w:cs="Arial"/>
          <w:color w:val="333333"/>
        </w:rPr>
        <w:t xml:space="preserve"> sammenstilt med sel (seterhus/sete). Gausel har også vært kongsgård, men i 1660-årene ble den solgt til private. I 1906 hadde gården hele 39 bruk og det var ganske «folksomt» i helningene ned mot Gandsfjorden. Fra 1980årene begynte utbyggingen av jordbrukslandet, og folketallet har økt betraktelig de siste tiårene.</w:t>
      </w:r>
    </w:p>
    <w:p w:rsidR="00070A38" w:rsidRPr="00070A38" w:rsidRDefault="00070A38" w:rsidP="00070A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70A38">
        <w:rPr>
          <w:rFonts w:ascii="Arial" w:hAnsi="Arial" w:cs="Arial"/>
          <w:color w:val="333333"/>
        </w:rPr>
        <w:t>Turveien leder deg videre oppover mot grønne </w:t>
      </w:r>
      <w:proofErr w:type="spellStart"/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Husaberget</w:t>
      </w:r>
      <w:proofErr w:type="spellEnd"/>
      <w:r w:rsidRPr="00070A38">
        <w:rPr>
          <w:rFonts w:ascii="Arial" w:hAnsi="Arial" w:cs="Arial"/>
          <w:color w:val="333333"/>
        </w:rPr>
        <w:t>, og på toppen kan du ta en velfortjent hvil på koselige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Gausel Fritidsgård</w:t>
      </w:r>
      <w:r w:rsidRPr="00070A38">
        <w:rPr>
          <w:rFonts w:ascii="Arial" w:hAnsi="Arial" w:cs="Arial"/>
          <w:color w:val="333333"/>
        </w:rPr>
        <w:t> sammen med høner, dverggeiter og fornøyde tykke griser. Du går lett i bakkene nedover forbi </w:t>
      </w:r>
      <w:r w:rsidRPr="00070A38">
        <w:rPr>
          <w:rStyle w:val="Sterk"/>
          <w:rFonts w:ascii="Arial" w:hAnsi="Arial" w:cs="Arial"/>
          <w:color w:val="333333"/>
          <w:bdr w:val="none" w:sz="0" w:space="0" w:color="auto" w:frame="1"/>
        </w:rPr>
        <w:t>Gausel skole</w:t>
      </w:r>
      <w:r w:rsidRPr="00070A38">
        <w:rPr>
          <w:rFonts w:ascii="Arial" w:hAnsi="Arial" w:cs="Arial"/>
          <w:color w:val="333333"/>
        </w:rPr>
        <w:t xml:space="preserve"> og ned </w:t>
      </w:r>
      <w:proofErr w:type="spellStart"/>
      <w:r w:rsidRPr="00070A38">
        <w:rPr>
          <w:rFonts w:ascii="Arial" w:hAnsi="Arial" w:cs="Arial"/>
          <w:color w:val="333333"/>
        </w:rPr>
        <w:t>Dykjelbakken</w:t>
      </w:r>
      <w:proofErr w:type="spellEnd"/>
      <w:r w:rsidRPr="00070A38">
        <w:rPr>
          <w:rFonts w:ascii="Arial" w:hAnsi="Arial" w:cs="Arial"/>
          <w:color w:val="333333"/>
        </w:rPr>
        <w:t>. Togfløytene jubler deg inn til målgang – du er i rute og klar for neste hverdagstur.</w:t>
      </w:r>
    </w:p>
    <w:p w:rsidR="00070A38" w:rsidRDefault="00070A38" w:rsidP="00070A38">
      <w:pPr>
        <w:rPr>
          <w:sz w:val="24"/>
          <w:szCs w:val="24"/>
        </w:rPr>
      </w:pPr>
    </w:p>
    <w:p w:rsidR="00070A38" w:rsidRDefault="00070A38" w:rsidP="00070A38"/>
    <w:p w:rsidR="00070A38" w:rsidRDefault="00070A38" w:rsidP="00070A38"/>
    <w:p w:rsidR="00E615BE" w:rsidRDefault="00E615BE"/>
    <w:sectPr w:rsidR="00E6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271"/>
    <w:multiLevelType w:val="multilevel"/>
    <w:tmpl w:val="78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73A1"/>
    <w:multiLevelType w:val="multilevel"/>
    <w:tmpl w:val="4BF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0388D"/>
    <w:multiLevelType w:val="hybridMultilevel"/>
    <w:tmpl w:val="5AB40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54C9A"/>
    <w:multiLevelType w:val="multilevel"/>
    <w:tmpl w:val="CBB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8"/>
    <w:rsid w:val="00070A38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AA9"/>
  <w15:chartTrackingRefBased/>
  <w15:docId w15:val="{E4F438B9-6577-42E5-A9BE-9729C34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0A3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70A38"/>
    <w:rPr>
      <w:b/>
      <w:bCs/>
    </w:rPr>
  </w:style>
  <w:style w:type="paragraph" w:styleId="Listeavsnitt">
    <w:name w:val="List Paragraph"/>
    <w:basedOn w:val="Normal"/>
    <w:uiPriority w:val="34"/>
    <w:qFormat/>
    <w:rsid w:val="0007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Svensen</dc:creator>
  <cp:keywords/>
  <dc:description/>
  <cp:lastModifiedBy>Arne Svensen</cp:lastModifiedBy>
  <cp:revision>1</cp:revision>
  <dcterms:created xsi:type="dcterms:W3CDTF">2017-10-31T11:52:00Z</dcterms:created>
  <dcterms:modified xsi:type="dcterms:W3CDTF">2017-10-31T11:53:00Z</dcterms:modified>
</cp:coreProperties>
</file>